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秦皇岛市第二医院</w:t>
      </w:r>
    </w:p>
    <w:tbl>
      <w:tblPr>
        <w:tblStyle w:val="2"/>
        <w:tblpPr w:leftFromText="180" w:rightFromText="180" w:vertAnchor="text" w:horzAnchor="page" w:tblpX="1477" w:tblpY="1241"/>
        <w:tblOverlap w:val="never"/>
        <w:tblW w:w="9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27"/>
        <w:gridCol w:w="68"/>
        <w:gridCol w:w="962"/>
        <w:gridCol w:w="376"/>
        <w:gridCol w:w="676"/>
        <w:gridCol w:w="1221"/>
        <w:gridCol w:w="1473"/>
        <w:gridCol w:w="724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应聘岗位</w:t>
            </w:r>
          </w:p>
        </w:tc>
        <w:tc>
          <w:tcPr>
            <w:tcW w:w="63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照片（将电子照片粘贴到栏内）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身高cm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630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户口所在地</w:t>
            </w:r>
          </w:p>
        </w:tc>
        <w:tc>
          <w:tcPr>
            <w:tcW w:w="32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培养方式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现任专业技术职务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学习简历</w:t>
            </w:r>
          </w:p>
        </w:tc>
        <w:tc>
          <w:tcPr>
            <w:tcW w:w="2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学习起止时间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工作简历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其他需说明的情况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编外聘用专业技术</w:t>
      </w:r>
      <w:r>
        <w:rPr>
          <w:rFonts w:hint="eastAsia" w:ascii="仿宋" w:hAnsi="仿宋" w:eastAsia="仿宋" w:cs="仿宋"/>
          <w:sz w:val="32"/>
          <w:szCs w:val="32"/>
        </w:rPr>
        <w:t>人员报名表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r>
        <w:rPr>
          <w:rFonts w:hint="eastAsia" w:ascii="仿宋" w:hAnsi="仿宋" w:eastAsia="仿宋" w:cs="仿宋"/>
          <w:sz w:val="24"/>
          <w:szCs w:val="24"/>
        </w:rPr>
        <w:t>本人承诺：1.本人提交所有信息和材料真实准确；2.本人服从医院调剂。签名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A75E4"/>
    <w:rsid w:val="41AA7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2022-04-21T04:35:00Z</dcterms:created>
  <dc:creator>沉默味道</dc:creator>
  <cp:lastModifiedBy>沉默味道</cp:lastModifiedBy>
  <dcterms:modified xsi:type="dcterms:W3CDTF">2022-04-21T04:36:25Z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